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5C" w:rsidRDefault="00BB3F5C" w:rsidP="00BB3F5C">
      <w:r w:rsidRPr="00213205">
        <w:t>Nr sprawy:</w:t>
      </w:r>
      <w:r>
        <w:t xml:space="preserve"> BZP.271.18.2017</w:t>
      </w:r>
    </w:p>
    <w:p w:rsidR="00FA5520" w:rsidRPr="005044FF" w:rsidRDefault="00FA5520" w:rsidP="00FA5520">
      <w:pPr>
        <w:spacing w:after="0"/>
        <w:rPr>
          <w:b/>
          <w:smallCaps/>
        </w:rPr>
      </w:pPr>
      <w:bookmarkStart w:id="0" w:name="_GoBack"/>
      <w:bookmarkEnd w:id="0"/>
      <w:r w:rsidRPr="005044FF">
        <w:rPr>
          <w:b/>
          <w:smallCaps/>
        </w:rPr>
        <w:t>Zamawiający:</w:t>
      </w:r>
    </w:p>
    <w:p w:rsidR="00FA5520" w:rsidRDefault="00FA5520" w:rsidP="00FA5520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E2C80" wp14:editId="127E11AE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066800" cy="1263063"/>
            <wp:effectExtent l="0" t="0" r="0" b="0"/>
            <wp:wrapTight wrapText="bothSides">
              <wp:wrapPolygon edited="0">
                <wp:start x="0" y="0"/>
                <wp:lineTo x="0" y="16941"/>
                <wp:lineTo x="4243" y="20851"/>
                <wp:lineTo x="6943" y="21176"/>
                <wp:lineTo x="14271" y="21176"/>
                <wp:lineTo x="16586" y="20851"/>
                <wp:lineTo x="21214" y="16615"/>
                <wp:lineTo x="212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6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Gmina Nysa</w:t>
      </w:r>
    </w:p>
    <w:p w:rsidR="00FA5520" w:rsidRDefault="00FA5520" w:rsidP="00FA5520">
      <w:pPr>
        <w:spacing w:after="0"/>
      </w:pPr>
      <w:r>
        <w:t>ul. Kolejowa 15</w:t>
      </w:r>
    </w:p>
    <w:p w:rsidR="00FA5520" w:rsidRDefault="00FA5520" w:rsidP="00FA5520">
      <w:r>
        <w:t>47-300 Nysa</w:t>
      </w:r>
    </w:p>
    <w:p w:rsidR="00FA5520" w:rsidRPr="00213205" w:rsidRDefault="00FA5520" w:rsidP="00FA5520">
      <w:r>
        <w:t>www.nysa.eu</w:t>
      </w:r>
    </w:p>
    <w:p w:rsidR="00FA5520" w:rsidRDefault="00FA5520" w:rsidP="00A6384B"/>
    <w:p w:rsidR="00FA5520" w:rsidRDefault="00FA5520" w:rsidP="00A6384B"/>
    <w:p w:rsidR="00FA5520" w:rsidRPr="00213205" w:rsidRDefault="00FA5520" w:rsidP="00A6384B"/>
    <w:p w:rsidR="00826297" w:rsidRPr="00213205" w:rsidRDefault="00213205" w:rsidP="001A350E">
      <w:pPr>
        <w:spacing w:after="0"/>
        <w:rPr>
          <w:b/>
          <w:smallCaps/>
        </w:rPr>
      </w:pPr>
      <w:r w:rsidRPr="00213205">
        <w:rPr>
          <w:b/>
          <w:smallCaps/>
        </w:rPr>
        <w:t>Dane wykonawcy</w:t>
      </w: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2270"/>
        <w:gridCol w:w="6821"/>
      </w:tblGrid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A73244" w:rsidP="00213205">
            <w:pPr>
              <w:jc w:val="left"/>
            </w:pPr>
            <w:r>
              <w:t>Nazwa W</w:t>
            </w:r>
            <w:r w:rsidR="00213205">
              <w:t>ykonawcy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213205" w:rsidTr="00213205">
        <w:trPr>
          <w:trHeight w:val="90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Adres Wykonawcy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NIP</w:t>
            </w:r>
          </w:p>
        </w:tc>
        <w:tc>
          <w:tcPr>
            <w:tcW w:w="6821" w:type="dxa"/>
          </w:tcPr>
          <w:p w:rsidR="00213205" w:rsidRDefault="00213205" w:rsidP="00A6384B"/>
        </w:tc>
      </w:tr>
    </w:tbl>
    <w:p w:rsidR="00213205" w:rsidRDefault="00213205" w:rsidP="00A6384B">
      <w:pPr>
        <w:rPr>
          <w:smallCaps/>
        </w:rPr>
      </w:pPr>
    </w:p>
    <w:p w:rsidR="00213205" w:rsidRPr="00DE199A" w:rsidRDefault="007F146C" w:rsidP="00DE199A">
      <w:pPr>
        <w:jc w:val="center"/>
        <w:rPr>
          <w:b/>
          <w:smallCaps/>
        </w:rPr>
      </w:pPr>
      <w:r>
        <w:rPr>
          <w:b/>
          <w:smallCaps/>
        </w:rPr>
        <w:t>OŚWIADCZENIE</w:t>
      </w:r>
    </w:p>
    <w:p w:rsidR="00213205" w:rsidRDefault="00DE199A" w:rsidP="00DE199A">
      <w:pPr>
        <w:jc w:val="center"/>
        <w:rPr>
          <w:b/>
        </w:rPr>
      </w:pPr>
      <w:r w:rsidRPr="00DE199A">
        <w:rPr>
          <w:b/>
        </w:rPr>
        <w:t xml:space="preserve">o </w:t>
      </w:r>
      <w:r w:rsidR="007F146C">
        <w:rPr>
          <w:b/>
        </w:rPr>
        <w:t>posiadaniu uprawnień niezbędnych do realizacji przedsięwzięcia</w:t>
      </w:r>
      <w:r w:rsidRPr="00DE199A">
        <w:rPr>
          <w:b/>
        </w:rPr>
        <w:t xml:space="preserve"> pt. „ Wybór partnera prywatnego do realizacji przedsięwzięcia polegającego na termomodernizacji budynków użyteczności publicznej”</w:t>
      </w:r>
    </w:p>
    <w:p w:rsidR="00DE199A" w:rsidRDefault="00DE199A" w:rsidP="00DE199A">
      <w:pPr>
        <w:jc w:val="left"/>
      </w:pPr>
    </w:p>
    <w:p w:rsidR="007F146C" w:rsidRDefault="007F0AEF" w:rsidP="007F146C">
      <w:pPr>
        <w:jc w:val="left"/>
      </w:pPr>
      <w:r>
        <w:t>Wykonawca</w:t>
      </w:r>
      <w:r w:rsidR="007F146C">
        <w:t xml:space="preserve"> oświadcza, że przystępując do postępowania w trybie dialogu konkurencyjnego dysponuje zasobem kadrowym posiadającym uprawnienia niezbędne do realizacji przedsięwzięcia. Poni</w:t>
      </w:r>
      <w:r w:rsidR="006126D7">
        <w:t>żej wskazano osoby które będą uczestniczyć w realizacji przedsięwzięcia, posiadają wymagane i aktualne uprawnienia.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26D7" w:rsidTr="006126D7">
        <w:tc>
          <w:tcPr>
            <w:tcW w:w="3020" w:type="dxa"/>
            <w:vAlign w:val="center"/>
          </w:tcPr>
          <w:p w:rsidR="006126D7" w:rsidRDefault="006126D7" w:rsidP="006126D7">
            <w:pPr>
              <w:spacing w:line="480" w:lineRule="auto"/>
              <w:jc w:val="center"/>
            </w:pPr>
            <w:r>
              <w:t>Imię i Nazwisko</w:t>
            </w:r>
          </w:p>
        </w:tc>
        <w:tc>
          <w:tcPr>
            <w:tcW w:w="3021" w:type="dxa"/>
            <w:vAlign w:val="center"/>
          </w:tcPr>
          <w:p w:rsidR="006126D7" w:rsidRDefault="006126D7" w:rsidP="006126D7">
            <w:pPr>
              <w:spacing w:line="480" w:lineRule="auto"/>
              <w:jc w:val="center"/>
            </w:pPr>
            <w:r>
              <w:t>Nazwa uprawnień</w:t>
            </w:r>
          </w:p>
        </w:tc>
        <w:tc>
          <w:tcPr>
            <w:tcW w:w="3021" w:type="dxa"/>
            <w:vAlign w:val="center"/>
          </w:tcPr>
          <w:p w:rsidR="006126D7" w:rsidRDefault="006126D7" w:rsidP="006126D7">
            <w:pPr>
              <w:spacing w:line="480" w:lineRule="auto"/>
              <w:jc w:val="center"/>
            </w:pPr>
            <w:r>
              <w:t>Nr uprawnień</w:t>
            </w:r>
          </w:p>
        </w:tc>
      </w:tr>
      <w:tr w:rsidR="006126D7" w:rsidTr="006126D7">
        <w:tc>
          <w:tcPr>
            <w:tcW w:w="3020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</w:tr>
      <w:tr w:rsidR="006126D7" w:rsidTr="006126D7">
        <w:tc>
          <w:tcPr>
            <w:tcW w:w="3020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</w:tr>
      <w:tr w:rsidR="006126D7" w:rsidTr="006126D7">
        <w:tc>
          <w:tcPr>
            <w:tcW w:w="3020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</w:tr>
      <w:tr w:rsidR="00FA5520" w:rsidTr="006126D7">
        <w:tc>
          <w:tcPr>
            <w:tcW w:w="3020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</w:tr>
      <w:tr w:rsidR="00FA5520" w:rsidTr="006126D7">
        <w:tc>
          <w:tcPr>
            <w:tcW w:w="3020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</w:tr>
      <w:tr w:rsidR="00FA5520" w:rsidTr="006126D7">
        <w:tc>
          <w:tcPr>
            <w:tcW w:w="3020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</w:tr>
      <w:tr w:rsidR="006126D7" w:rsidTr="006126D7">
        <w:tc>
          <w:tcPr>
            <w:tcW w:w="3020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</w:tr>
    </w:tbl>
    <w:p w:rsidR="001A350E" w:rsidRDefault="001A350E" w:rsidP="001A350E">
      <w:pPr>
        <w:spacing w:line="480" w:lineRule="auto"/>
        <w:jc w:val="left"/>
      </w:pPr>
    </w:p>
    <w:p w:rsidR="001A350E" w:rsidRPr="001A350E" w:rsidRDefault="001A350E" w:rsidP="001A350E">
      <w:pPr>
        <w:spacing w:after="0"/>
        <w:jc w:val="left"/>
        <w:rPr>
          <w:b/>
          <w:smallCaps/>
        </w:rPr>
      </w:pPr>
      <w:r w:rsidRPr="001A350E">
        <w:rPr>
          <w:b/>
          <w:smallCaps/>
        </w:rPr>
        <w:lastRenderedPageBreak/>
        <w:t>Podpis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350E" w:rsidTr="001A350E">
        <w:trPr>
          <w:trHeight w:val="1293"/>
        </w:trPr>
        <w:tc>
          <w:tcPr>
            <w:tcW w:w="4531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  <w:tc>
          <w:tcPr>
            <w:tcW w:w="4531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</w:tr>
      <w:tr w:rsidR="001A350E" w:rsidTr="001A350E">
        <w:trPr>
          <w:trHeight w:val="278"/>
        </w:trPr>
        <w:tc>
          <w:tcPr>
            <w:tcW w:w="4531" w:type="dxa"/>
            <w:vAlign w:val="center"/>
          </w:tcPr>
          <w:p w:rsidR="001A350E" w:rsidRPr="001A350E" w:rsidRDefault="001A350E" w:rsidP="001A350E">
            <w:pPr>
              <w:spacing w:line="480" w:lineRule="auto"/>
              <w:jc w:val="center"/>
              <w:rPr>
                <w:i/>
              </w:rPr>
            </w:pPr>
            <w:r w:rsidRPr="001A350E">
              <w:rPr>
                <w:i/>
              </w:rPr>
              <w:t>data, miejscowość</w:t>
            </w:r>
          </w:p>
        </w:tc>
        <w:tc>
          <w:tcPr>
            <w:tcW w:w="4531" w:type="dxa"/>
            <w:vAlign w:val="center"/>
          </w:tcPr>
          <w:p w:rsidR="001A350E" w:rsidRPr="001A350E" w:rsidRDefault="001A350E" w:rsidP="001A350E">
            <w:pPr>
              <w:spacing w:line="480" w:lineRule="auto"/>
              <w:jc w:val="center"/>
              <w:rPr>
                <w:i/>
              </w:rPr>
            </w:pPr>
            <w:r w:rsidRPr="001A350E">
              <w:rPr>
                <w:i/>
              </w:rPr>
              <w:t>podpis osoby upoważnionej</w:t>
            </w:r>
          </w:p>
        </w:tc>
      </w:tr>
    </w:tbl>
    <w:p w:rsidR="001A350E" w:rsidRPr="00DE199A" w:rsidRDefault="001A350E" w:rsidP="001A350E">
      <w:pPr>
        <w:spacing w:line="480" w:lineRule="auto"/>
        <w:jc w:val="left"/>
      </w:pPr>
    </w:p>
    <w:sectPr w:rsidR="001A350E" w:rsidRPr="00DE199A" w:rsidSect="001A35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EE" w:rsidRDefault="00453EEE" w:rsidP="00902CDE">
      <w:pPr>
        <w:spacing w:after="0" w:line="240" w:lineRule="auto"/>
      </w:pPr>
      <w:r>
        <w:separator/>
      </w:r>
    </w:p>
  </w:endnote>
  <w:endnote w:type="continuationSeparator" w:id="0">
    <w:p w:rsidR="00453EEE" w:rsidRDefault="00453EEE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EE" w:rsidRDefault="00453EEE" w:rsidP="00902CDE">
      <w:pPr>
        <w:spacing w:after="0" w:line="240" w:lineRule="auto"/>
      </w:pPr>
      <w:r>
        <w:separator/>
      </w:r>
    </w:p>
  </w:footnote>
  <w:footnote w:type="continuationSeparator" w:id="0">
    <w:p w:rsidR="00453EEE" w:rsidRDefault="00453EEE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05" w:rsidRPr="00213205" w:rsidRDefault="00A87D3C" w:rsidP="00213205">
    <w:pPr>
      <w:pStyle w:val="Nagwek"/>
      <w:jc w:val="center"/>
      <w:rPr>
        <w:sz w:val="18"/>
      </w:rPr>
    </w:pPr>
    <w:r>
      <w:rPr>
        <w:sz w:val="18"/>
      </w:rPr>
      <w:t>Załącznik nr 4 – oświadczenie</w:t>
    </w:r>
    <w:r w:rsidR="00DA140A">
      <w:rPr>
        <w:sz w:val="18"/>
      </w:rPr>
      <w:t xml:space="preserve"> </w:t>
    </w:r>
    <w:r w:rsidR="007F146C">
      <w:rPr>
        <w:sz w:val="18"/>
      </w:rPr>
      <w:t xml:space="preserve">Wykonawcy </w:t>
    </w:r>
    <w:r w:rsidR="00DA140A">
      <w:rPr>
        <w:sz w:val="18"/>
      </w:rPr>
      <w:t>o posiadaniu uprawnień niezbędnych do realizacji przedsięwzięcia</w:t>
    </w:r>
    <w:r w:rsidR="00213205" w:rsidRPr="00213205">
      <w:rPr>
        <w:sz w:val="18"/>
      </w:rPr>
      <w:t xml:space="preserve"> </w:t>
    </w:r>
  </w:p>
  <w:p w:rsidR="00213205" w:rsidRDefault="00213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5B3"/>
    <w:multiLevelType w:val="hybridMultilevel"/>
    <w:tmpl w:val="AD5A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26EBD"/>
    <w:multiLevelType w:val="hybridMultilevel"/>
    <w:tmpl w:val="426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05"/>
    <w:rsid w:val="00093659"/>
    <w:rsid w:val="001A0E22"/>
    <w:rsid w:val="001A350E"/>
    <w:rsid w:val="00213205"/>
    <w:rsid w:val="00245523"/>
    <w:rsid w:val="00326577"/>
    <w:rsid w:val="00336FF2"/>
    <w:rsid w:val="00346192"/>
    <w:rsid w:val="00351DA5"/>
    <w:rsid w:val="003E5BC0"/>
    <w:rsid w:val="00453EEE"/>
    <w:rsid w:val="0047446B"/>
    <w:rsid w:val="004B730E"/>
    <w:rsid w:val="00552CC5"/>
    <w:rsid w:val="005B7B9F"/>
    <w:rsid w:val="005C157B"/>
    <w:rsid w:val="006126D7"/>
    <w:rsid w:val="00677327"/>
    <w:rsid w:val="00770934"/>
    <w:rsid w:val="007C3636"/>
    <w:rsid w:val="007D5169"/>
    <w:rsid w:val="007F0AEF"/>
    <w:rsid w:val="007F146C"/>
    <w:rsid w:val="00826297"/>
    <w:rsid w:val="00902CDE"/>
    <w:rsid w:val="00903900"/>
    <w:rsid w:val="009B74E8"/>
    <w:rsid w:val="009C3AAB"/>
    <w:rsid w:val="00A6384B"/>
    <w:rsid w:val="00A73244"/>
    <w:rsid w:val="00A87D3C"/>
    <w:rsid w:val="00AE2EC3"/>
    <w:rsid w:val="00B01C4B"/>
    <w:rsid w:val="00B85BD2"/>
    <w:rsid w:val="00BB3F5C"/>
    <w:rsid w:val="00BE03F5"/>
    <w:rsid w:val="00C2175E"/>
    <w:rsid w:val="00C317CF"/>
    <w:rsid w:val="00C33BBB"/>
    <w:rsid w:val="00DA140A"/>
    <w:rsid w:val="00DA6327"/>
    <w:rsid w:val="00DE199A"/>
    <w:rsid w:val="00E352DA"/>
    <w:rsid w:val="00E77ED4"/>
    <w:rsid w:val="00F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73B71-E064-4510-AE16-FBB6445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8B35-DBB7-4F6B-A740-54041ED9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Kazaryn</dc:creator>
  <cp:keywords>Curulis Sp. z o.o.</cp:keywords>
  <dc:description/>
  <cp:lastModifiedBy>Jacek Krzywon </cp:lastModifiedBy>
  <cp:revision>5</cp:revision>
  <cp:lastPrinted>2014-05-21T13:40:00Z</cp:lastPrinted>
  <dcterms:created xsi:type="dcterms:W3CDTF">2017-01-18T15:31:00Z</dcterms:created>
  <dcterms:modified xsi:type="dcterms:W3CDTF">2017-04-27T13:35:00Z</dcterms:modified>
</cp:coreProperties>
</file>