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0E" w:rsidRDefault="00083D0E" w:rsidP="00083D0E">
      <w:pPr>
        <w:pStyle w:val="Tekstpodstawow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Zarządzenie Nr </w:t>
      </w:r>
      <w:r w:rsidR="001C5923">
        <w:rPr>
          <w:rFonts w:ascii="Arial" w:hAnsi="Arial"/>
          <w:b/>
          <w:sz w:val="28"/>
        </w:rPr>
        <w:t>343</w:t>
      </w:r>
      <w:r>
        <w:rPr>
          <w:rFonts w:ascii="Arial" w:hAnsi="Arial"/>
          <w:b/>
          <w:sz w:val="28"/>
        </w:rPr>
        <w:t>/11</w:t>
      </w:r>
    </w:p>
    <w:p w:rsidR="00083D0E" w:rsidRDefault="00083D0E" w:rsidP="00083D0E">
      <w:pPr>
        <w:pStyle w:val="Tekstpodstawowy"/>
        <w:jc w:val="center"/>
      </w:pPr>
      <w:r>
        <w:rPr>
          <w:rFonts w:ascii="Arial" w:hAnsi="Arial"/>
          <w:b/>
          <w:sz w:val="28"/>
        </w:rPr>
        <w:t>Burmistrza Nysy</w:t>
      </w:r>
    </w:p>
    <w:p w:rsidR="00083D0E" w:rsidRDefault="00083D0E" w:rsidP="00083D0E">
      <w:pPr>
        <w:pStyle w:val="Tekstpodstawowy"/>
        <w:jc w:val="center"/>
      </w:pPr>
      <w:r>
        <w:rPr>
          <w:rFonts w:ascii="Arial" w:hAnsi="Arial"/>
          <w:b/>
          <w:sz w:val="28"/>
        </w:rPr>
        <w:t xml:space="preserve">z dnia </w:t>
      </w:r>
      <w:r w:rsidR="001C5923">
        <w:rPr>
          <w:rFonts w:ascii="Arial" w:hAnsi="Arial"/>
          <w:b/>
          <w:sz w:val="28"/>
        </w:rPr>
        <w:t>18</w:t>
      </w:r>
      <w:r w:rsidR="008A1515">
        <w:rPr>
          <w:rFonts w:ascii="Arial" w:hAnsi="Arial"/>
          <w:b/>
          <w:sz w:val="28"/>
        </w:rPr>
        <w:t xml:space="preserve"> lipca</w:t>
      </w:r>
      <w:r>
        <w:rPr>
          <w:rFonts w:ascii="Arial" w:hAnsi="Arial"/>
          <w:b/>
          <w:sz w:val="28"/>
        </w:rPr>
        <w:t xml:space="preserve"> 2011r.</w:t>
      </w:r>
    </w:p>
    <w:p w:rsidR="00083D0E" w:rsidRDefault="00083D0E" w:rsidP="00083D0E">
      <w:pPr>
        <w:pStyle w:val="Tekstpodstawowy"/>
        <w:jc w:val="center"/>
      </w:pPr>
    </w:p>
    <w:p w:rsidR="00083D0E" w:rsidRPr="00AD3755" w:rsidRDefault="00083D0E" w:rsidP="00083D0E">
      <w:pPr>
        <w:pStyle w:val="Tekstpodstawowy"/>
        <w:spacing w:line="288" w:lineRule="atLeast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 sprawie ujednolicenia okresu wieczystego użytkowania gruntu zabudowanego budynkiem położonym w Nysie przy ul. Łukasińskiego </w:t>
      </w:r>
      <w:r w:rsidR="008A1515">
        <w:rPr>
          <w:rFonts w:ascii="Arial" w:hAnsi="Arial"/>
          <w:b/>
          <w:sz w:val="28"/>
        </w:rPr>
        <w:t>6</w:t>
      </w:r>
    </w:p>
    <w:p w:rsidR="00083D0E" w:rsidRDefault="00083D0E" w:rsidP="00083D0E">
      <w:pPr>
        <w:pStyle w:val="Tekstpodstawowy"/>
        <w:jc w:val="both"/>
      </w:pPr>
      <w:r>
        <w:rPr>
          <w:rFonts w:ascii="Arial" w:hAnsi="Arial"/>
          <w:sz w:val="28"/>
        </w:rPr>
        <w:t xml:space="preserve">                          </w:t>
      </w:r>
    </w:p>
    <w:p w:rsidR="00083D0E" w:rsidRPr="000A39CE" w:rsidRDefault="00083D0E" w:rsidP="00083D0E">
      <w:pPr>
        <w:pStyle w:val="Tekstpodstawowy"/>
        <w:spacing w:line="288" w:lineRule="atLeast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  <w:t>Na podstawie art. 25 w związku z art. 29 ust. 1 ustawy z dnia 21 sierpnia 1997r. o gospodarce nieruchomościami (Dz. U. z 2010r. Nr 102, poz. 651, ze zm.) i art. 3a ustawy z dnia 24 czerwca 1994r. o własności lokali (Dz. U. z 2000r. Nr 80, poz. 903 ze zm.) Burmistrz Nysy zarządza co następuje:</w:t>
      </w:r>
    </w:p>
    <w:p w:rsidR="00083D0E" w:rsidRDefault="00083D0E" w:rsidP="00083D0E">
      <w:pPr>
        <w:pStyle w:val="Tekstpodstawowy"/>
        <w:jc w:val="both"/>
      </w:pPr>
    </w:p>
    <w:p w:rsidR="00083D0E" w:rsidRDefault="00083D0E" w:rsidP="00083D0E">
      <w:pPr>
        <w:pStyle w:val="Tekstpodstawowy"/>
        <w:jc w:val="center"/>
      </w:pPr>
      <w:r>
        <w:rPr>
          <w:rFonts w:ascii="Arial" w:hAnsi="Arial"/>
          <w:b/>
        </w:rPr>
        <w:t>§ 1</w:t>
      </w:r>
    </w:p>
    <w:p w:rsidR="00083D0E" w:rsidRDefault="00083D0E" w:rsidP="00083D0E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 xml:space="preserve">W związku z uchwałą Nr </w:t>
      </w:r>
      <w:r w:rsidR="008A1515">
        <w:rPr>
          <w:rFonts w:ascii="Arial" w:hAnsi="Arial"/>
        </w:rPr>
        <w:t>9</w:t>
      </w:r>
      <w:r>
        <w:rPr>
          <w:rFonts w:ascii="Arial" w:hAnsi="Arial"/>
        </w:rPr>
        <w:t>/2009r. Wspólnoty Mieszkaniowej Nr 2</w:t>
      </w:r>
      <w:r w:rsidR="008A1515">
        <w:rPr>
          <w:rFonts w:ascii="Arial" w:hAnsi="Arial"/>
        </w:rPr>
        <w:t>6</w:t>
      </w:r>
      <w:r>
        <w:rPr>
          <w:rFonts w:ascii="Arial" w:hAnsi="Arial"/>
        </w:rPr>
        <w:t xml:space="preserve"> w Nysie przy ul. Łukasińskiego </w:t>
      </w:r>
      <w:r w:rsidR="008A1515">
        <w:rPr>
          <w:rFonts w:ascii="Arial" w:hAnsi="Arial"/>
        </w:rPr>
        <w:t>6</w:t>
      </w:r>
      <w:r>
        <w:rPr>
          <w:rFonts w:ascii="Arial" w:hAnsi="Arial"/>
        </w:rPr>
        <w:t xml:space="preserve"> z dnia </w:t>
      </w:r>
      <w:r w:rsidR="008A1515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="008A1515">
        <w:rPr>
          <w:rFonts w:ascii="Arial" w:hAnsi="Arial"/>
        </w:rPr>
        <w:t>lipc</w:t>
      </w:r>
      <w:r>
        <w:rPr>
          <w:rFonts w:ascii="Arial" w:hAnsi="Arial"/>
        </w:rPr>
        <w:t>a 2009r. ujednolica się okres wieczystego użytkowania gruntu obejmującego działkę nr 39/</w:t>
      </w:r>
      <w:r w:rsidR="008A1515">
        <w:rPr>
          <w:rFonts w:ascii="Arial" w:hAnsi="Arial"/>
        </w:rPr>
        <w:t>2</w:t>
      </w:r>
      <w:r>
        <w:rPr>
          <w:rFonts w:ascii="Arial" w:hAnsi="Arial"/>
        </w:rPr>
        <w:t xml:space="preserve"> km. 34 o obszarze 0,0</w:t>
      </w:r>
      <w:r w:rsidR="008A1515">
        <w:rPr>
          <w:rFonts w:ascii="Arial" w:hAnsi="Arial"/>
        </w:rPr>
        <w:t>310</w:t>
      </w:r>
      <w:r>
        <w:rPr>
          <w:rFonts w:ascii="Arial" w:hAnsi="Arial"/>
        </w:rPr>
        <w:t xml:space="preserve"> ha, przez określenie jednego terminu trwania tego prawa tj. do dnia </w:t>
      </w:r>
      <w:r w:rsidR="008A1515">
        <w:rPr>
          <w:rFonts w:ascii="Arial" w:hAnsi="Arial"/>
        </w:rPr>
        <w:t>13</w:t>
      </w:r>
      <w:r>
        <w:rPr>
          <w:rFonts w:ascii="Arial" w:hAnsi="Arial"/>
        </w:rPr>
        <w:t xml:space="preserve"> </w:t>
      </w:r>
      <w:r w:rsidR="008A1515">
        <w:rPr>
          <w:rFonts w:ascii="Arial" w:hAnsi="Arial"/>
        </w:rPr>
        <w:t>maj</w:t>
      </w:r>
      <w:r>
        <w:rPr>
          <w:rFonts w:ascii="Arial" w:hAnsi="Arial"/>
        </w:rPr>
        <w:t>a 20</w:t>
      </w:r>
      <w:r w:rsidR="008A1515">
        <w:rPr>
          <w:rFonts w:ascii="Arial" w:hAnsi="Arial"/>
        </w:rPr>
        <w:t>7</w:t>
      </w:r>
      <w:r>
        <w:rPr>
          <w:rFonts w:ascii="Arial" w:hAnsi="Arial"/>
        </w:rPr>
        <w:t>8r. dla wszystkich współużytkowników wieczystych wyżej opisanego gruntu.</w:t>
      </w:r>
    </w:p>
    <w:p w:rsidR="00083D0E" w:rsidRDefault="00083D0E" w:rsidP="00083D0E">
      <w:pPr>
        <w:pStyle w:val="Tekstpodstawowy"/>
      </w:pPr>
    </w:p>
    <w:p w:rsidR="00083D0E" w:rsidRDefault="00083D0E" w:rsidP="00083D0E">
      <w:pPr>
        <w:pStyle w:val="Tekstpodstawowy"/>
        <w:jc w:val="center"/>
      </w:pPr>
      <w:r>
        <w:rPr>
          <w:rFonts w:ascii="Arial" w:hAnsi="Arial"/>
          <w:b/>
        </w:rPr>
        <w:t>§ 2</w:t>
      </w:r>
    </w:p>
    <w:p w:rsidR="00083D0E" w:rsidRDefault="00083D0E" w:rsidP="00083D0E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Koszt sporządzenia umów notarialnych w sprawie zmian okresu wieczystego użytkowania gruntu oraz koszty ujawnienia zmian w księgach wieczystych poni</w:t>
      </w:r>
      <w:r w:rsidR="008A1515">
        <w:rPr>
          <w:rFonts w:ascii="Arial" w:hAnsi="Arial"/>
        </w:rPr>
        <w:t>esie</w:t>
      </w:r>
      <w:r>
        <w:rPr>
          <w:rFonts w:ascii="Arial" w:hAnsi="Arial"/>
        </w:rPr>
        <w:t xml:space="preserve"> </w:t>
      </w:r>
      <w:r w:rsidR="008A1515">
        <w:rPr>
          <w:rFonts w:ascii="Arial" w:hAnsi="Arial"/>
        </w:rPr>
        <w:t>Andrzej Leśniewicz</w:t>
      </w:r>
      <w:r>
        <w:rPr>
          <w:rFonts w:ascii="Arial" w:hAnsi="Arial"/>
        </w:rPr>
        <w:t>.</w:t>
      </w:r>
    </w:p>
    <w:p w:rsidR="00083D0E" w:rsidRDefault="00083D0E" w:rsidP="00083D0E">
      <w:pPr>
        <w:pStyle w:val="Tekstpodstawowy"/>
        <w:jc w:val="center"/>
      </w:pPr>
      <w:r>
        <w:rPr>
          <w:rFonts w:ascii="Arial" w:hAnsi="Arial"/>
          <w:b/>
        </w:rPr>
        <w:t>§ 3</w:t>
      </w:r>
    </w:p>
    <w:p w:rsidR="00083D0E" w:rsidRDefault="00083D0E" w:rsidP="00083D0E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Wykonanie zarządzenia powierza się Naczelnikowi Wydziału Geodezji i Gospodarki Gruntami.</w:t>
      </w:r>
    </w:p>
    <w:p w:rsidR="00083D0E" w:rsidRDefault="00083D0E" w:rsidP="00083D0E">
      <w:pPr>
        <w:pStyle w:val="Tekstpodstawowy"/>
        <w:jc w:val="both"/>
      </w:pPr>
    </w:p>
    <w:p w:rsidR="00083D0E" w:rsidRDefault="00083D0E" w:rsidP="00083D0E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083D0E" w:rsidRDefault="00083D0E" w:rsidP="00083D0E">
      <w:pPr>
        <w:pStyle w:val="Tekstpodstawowy"/>
        <w:jc w:val="both"/>
      </w:pPr>
      <w:r>
        <w:rPr>
          <w:rFonts w:ascii="Arial" w:hAnsi="Arial"/>
        </w:rPr>
        <w:t>Zarządzenie wchodzi w życie z dniem podpisania.</w:t>
      </w:r>
    </w:p>
    <w:p w:rsidR="00083D0E" w:rsidRPr="001F1814" w:rsidRDefault="00083D0E" w:rsidP="00083D0E">
      <w:pPr>
        <w:jc w:val="both"/>
        <w:rPr>
          <w:rFonts w:ascii="Arial" w:hAnsi="Arial" w:cs="Arial"/>
        </w:rPr>
      </w:pPr>
    </w:p>
    <w:p w:rsidR="00083D0E" w:rsidRPr="008A1515" w:rsidRDefault="00083D0E" w:rsidP="00083D0E">
      <w:pPr>
        <w:rPr>
          <w:color w:val="FFFFFF" w:themeColor="background1"/>
        </w:rPr>
      </w:pPr>
      <w:bookmarkStart w:id="0" w:name="_GoBack"/>
      <w:bookmarkEnd w:id="0"/>
    </w:p>
    <w:p w:rsidR="00083D0E" w:rsidRPr="001C5923" w:rsidRDefault="00083D0E" w:rsidP="00083D0E">
      <w:pPr>
        <w:rPr>
          <w:rFonts w:ascii="Arial" w:hAnsi="Arial" w:cs="Arial"/>
          <w:color w:val="000000" w:themeColor="text1"/>
        </w:rPr>
      </w:pPr>
      <w:r w:rsidRPr="008A1515">
        <w:rPr>
          <w:color w:val="FFFFFF" w:themeColor="background1"/>
        </w:rPr>
        <w:tab/>
      </w:r>
      <w:r w:rsidRPr="008A1515">
        <w:rPr>
          <w:color w:val="FFFFFF" w:themeColor="background1"/>
        </w:rPr>
        <w:tab/>
      </w:r>
      <w:r w:rsidRPr="008A1515">
        <w:rPr>
          <w:color w:val="FFFFFF" w:themeColor="background1"/>
        </w:rPr>
        <w:tab/>
      </w:r>
      <w:r w:rsidRPr="008A1515">
        <w:rPr>
          <w:color w:val="FFFFFF" w:themeColor="background1"/>
        </w:rPr>
        <w:tab/>
      </w:r>
      <w:r w:rsidRPr="008A1515">
        <w:rPr>
          <w:color w:val="FFFFFF" w:themeColor="background1"/>
        </w:rPr>
        <w:tab/>
      </w:r>
      <w:r w:rsidRPr="008A1515">
        <w:rPr>
          <w:color w:val="FFFFFF" w:themeColor="background1"/>
        </w:rPr>
        <w:tab/>
      </w:r>
      <w:r w:rsidRPr="008A1515">
        <w:rPr>
          <w:color w:val="FFFFFF" w:themeColor="background1"/>
        </w:rPr>
        <w:tab/>
      </w:r>
      <w:r w:rsidRPr="008A1515">
        <w:rPr>
          <w:color w:val="FFFFFF" w:themeColor="background1"/>
        </w:rPr>
        <w:tab/>
      </w:r>
      <w:r w:rsidRPr="008A1515">
        <w:rPr>
          <w:color w:val="FFFFFF" w:themeColor="background1"/>
        </w:rPr>
        <w:tab/>
      </w:r>
      <w:r w:rsidRPr="001C5923">
        <w:rPr>
          <w:rFonts w:ascii="Arial" w:hAnsi="Arial" w:cs="Arial"/>
          <w:color w:val="000000" w:themeColor="text1"/>
        </w:rPr>
        <w:t xml:space="preserve">Burmistrz </w:t>
      </w:r>
    </w:p>
    <w:p w:rsidR="00083D0E" w:rsidRPr="001C5923" w:rsidRDefault="00083D0E" w:rsidP="00083D0E">
      <w:pPr>
        <w:rPr>
          <w:rFonts w:ascii="Arial" w:hAnsi="Arial" w:cs="Arial"/>
          <w:color w:val="000000" w:themeColor="text1"/>
        </w:rPr>
      </w:pPr>
      <w:r w:rsidRPr="001C5923">
        <w:rPr>
          <w:rFonts w:ascii="Arial" w:hAnsi="Arial" w:cs="Arial"/>
          <w:color w:val="000000" w:themeColor="text1"/>
        </w:rPr>
        <w:tab/>
      </w:r>
      <w:r w:rsidRPr="001C5923">
        <w:rPr>
          <w:rFonts w:ascii="Arial" w:hAnsi="Arial" w:cs="Arial"/>
          <w:color w:val="000000" w:themeColor="text1"/>
        </w:rPr>
        <w:tab/>
      </w:r>
      <w:r w:rsidRPr="001C5923">
        <w:rPr>
          <w:rFonts w:ascii="Arial" w:hAnsi="Arial" w:cs="Arial"/>
          <w:color w:val="000000" w:themeColor="text1"/>
        </w:rPr>
        <w:tab/>
      </w:r>
      <w:r w:rsidRPr="001C5923">
        <w:rPr>
          <w:rFonts w:ascii="Arial" w:hAnsi="Arial" w:cs="Arial"/>
          <w:color w:val="000000" w:themeColor="text1"/>
        </w:rPr>
        <w:tab/>
      </w:r>
      <w:r w:rsidRPr="001C5923">
        <w:rPr>
          <w:rFonts w:ascii="Arial" w:hAnsi="Arial" w:cs="Arial"/>
          <w:color w:val="000000" w:themeColor="text1"/>
        </w:rPr>
        <w:tab/>
      </w:r>
      <w:r w:rsidRPr="001C5923">
        <w:rPr>
          <w:rFonts w:ascii="Arial" w:hAnsi="Arial" w:cs="Arial"/>
          <w:color w:val="000000" w:themeColor="text1"/>
        </w:rPr>
        <w:tab/>
      </w:r>
      <w:r w:rsidRPr="001C5923">
        <w:rPr>
          <w:rFonts w:ascii="Arial" w:hAnsi="Arial" w:cs="Arial"/>
          <w:color w:val="000000" w:themeColor="text1"/>
        </w:rPr>
        <w:tab/>
      </w:r>
      <w:r w:rsidRPr="001C5923">
        <w:rPr>
          <w:rFonts w:ascii="Arial" w:hAnsi="Arial" w:cs="Arial"/>
          <w:color w:val="000000" w:themeColor="text1"/>
        </w:rPr>
        <w:tab/>
      </w:r>
      <w:r w:rsidRPr="001C5923">
        <w:rPr>
          <w:rFonts w:ascii="Arial" w:hAnsi="Arial" w:cs="Arial"/>
          <w:color w:val="000000" w:themeColor="text1"/>
        </w:rPr>
        <w:tab/>
        <w:t>Jolanta Barska</w:t>
      </w:r>
    </w:p>
    <w:p w:rsidR="00083D0E" w:rsidRPr="001C5923" w:rsidRDefault="00083D0E" w:rsidP="00083D0E">
      <w:pPr>
        <w:rPr>
          <w:color w:val="000000" w:themeColor="text1"/>
        </w:rPr>
      </w:pPr>
    </w:p>
    <w:p w:rsidR="00BD6E5A" w:rsidRPr="001C5923" w:rsidRDefault="00BD6E5A">
      <w:pPr>
        <w:rPr>
          <w:color w:val="000000" w:themeColor="text1"/>
        </w:rPr>
      </w:pPr>
    </w:p>
    <w:sectPr w:rsidR="00BD6E5A" w:rsidRPr="001C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0E"/>
    <w:rsid w:val="00083D0E"/>
    <w:rsid w:val="001C5923"/>
    <w:rsid w:val="008A1515"/>
    <w:rsid w:val="00B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3D0E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3D0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3D0E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3D0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3</cp:revision>
  <dcterms:created xsi:type="dcterms:W3CDTF">2011-07-07T09:42:00Z</dcterms:created>
  <dcterms:modified xsi:type="dcterms:W3CDTF">2011-07-21T08:22:00Z</dcterms:modified>
</cp:coreProperties>
</file>